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0F1A" w14:textId="77777777" w:rsidR="009E6054" w:rsidRPr="009E6054" w:rsidRDefault="009E6054" w:rsidP="009E6054">
      <w:pPr>
        <w:jc w:val="center"/>
        <w:rPr>
          <w:b/>
          <w:bCs/>
          <w:sz w:val="28"/>
          <w:szCs w:val="32"/>
        </w:rPr>
      </w:pPr>
      <w:r w:rsidRPr="009E6054">
        <w:rPr>
          <w:b/>
          <w:bCs/>
          <w:sz w:val="28"/>
          <w:szCs w:val="32"/>
        </w:rPr>
        <w:t>土木工程产业出海推荐计划项目合作协议</w:t>
      </w:r>
    </w:p>
    <w:p w14:paraId="5BF63162" w14:textId="77777777" w:rsidR="009E6054" w:rsidRPr="009E6054" w:rsidRDefault="009E6054" w:rsidP="009E6054">
      <w:pPr>
        <w:jc w:val="center"/>
        <w:rPr>
          <w:b/>
          <w:bCs/>
          <w:sz w:val="24"/>
          <w:szCs w:val="28"/>
        </w:rPr>
      </w:pPr>
      <w:r w:rsidRPr="009E6054">
        <w:rPr>
          <w:b/>
          <w:bCs/>
          <w:sz w:val="24"/>
          <w:szCs w:val="28"/>
        </w:rPr>
        <w:t>Project Cooperation Agreement for Civil Engineering Industry Overseas Promotion Program</w:t>
      </w:r>
    </w:p>
    <w:p w14:paraId="0ED16DBF" w14:textId="36DBCA8F" w:rsidR="009E6054" w:rsidRPr="009E6054" w:rsidRDefault="009E6054" w:rsidP="009E6054"/>
    <w:p w14:paraId="136BF681" w14:textId="77777777" w:rsidR="009E6054" w:rsidRPr="009E6054" w:rsidRDefault="009E6054" w:rsidP="00754F21">
      <w:pPr>
        <w:spacing w:afterLines="50" w:after="156"/>
        <w:rPr>
          <w:b/>
          <w:bCs/>
          <w:sz w:val="24"/>
          <w:szCs w:val="28"/>
        </w:rPr>
      </w:pPr>
      <w:r w:rsidRPr="009E6054">
        <w:rPr>
          <w:b/>
          <w:bCs/>
          <w:sz w:val="24"/>
          <w:szCs w:val="28"/>
        </w:rPr>
        <w:t>一、甲乙双方主体信息 | 1. Parties</w:t>
      </w:r>
    </w:p>
    <w:p w14:paraId="2FDC7C98" w14:textId="77777777" w:rsidR="009E6054" w:rsidRPr="009E6054" w:rsidRDefault="009E6054" w:rsidP="00754F21">
      <w:pPr>
        <w:spacing w:afterLines="50" w:after="156"/>
      </w:pPr>
      <w:r w:rsidRPr="009E6054">
        <w:t>甲方：上海瓴云土木工程咨询有限公司，注册地址：上海市宝山区沪太路2398号5楼501-1室。</w:t>
      </w:r>
      <w:r w:rsidRPr="009E6054">
        <w:br/>
        <w:t>Party A: BY Civil Engineering Consulting Co., Ltd., a company duly incorporated and validly existing under the laws of the People’s Republic of China, with its registered address at Room 501-1, 5th Floor, No. 2398, Hutai Road, Baoshan District, Shanghai.</w:t>
      </w:r>
    </w:p>
    <w:p w14:paraId="38A4A2DE" w14:textId="38297C01" w:rsidR="009E6054" w:rsidRPr="009E6054" w:rsidRDefault="009E6054" w:rsidP="00754F21">
      <w:pPr>
        <w:spacing w:afterLines="50" w:after="156"/>
      </w:pPr>
      <w:r w:rsidRPr="009E6054">
        <w:t>乙方：</w:t>
      </w:r>
      <w:r w:rsidR="00CE6B8C">
        <w:rPr>
          <w:rFonts w:hint="eastAsia"/>
        </w:rPr>
        <w:t>公司名称</w:t>
      </w:r>
      <w:r w:rsidRPr="009E6054">
        <w:t>，注册地址：</w:t>
      </w:r>
      <w:r w:rsidR="00CE6B8C">
        <w:rPr>
          <w:rFonts w:hint="eastAsia"/>
        </w:rPr>
        <w:t xml:space="preserve">      </w:t>
      </w:r>
      <w:r w:rsidRPr="009E6054">
        <w:t>。</w:t>
      </w:r>
      <w:r w:rsidRPr="009E6054">
        <w:br/>
        <w:t>Party B: [Enterprise Name], a company duly incorporated and validly existing under the laws of [Jurisdiction], with its registered address at [Address].</w:t>
      </w:r>
    </w:p>
    <w:p w14:paraId="36AD3F86" w14:textId="77777777" w:rsidR="009E6054" w:rsidRPr="009E6054" w:rsidRDefault="009E6054" w:rsidP="00754F21">
      <w:pPr>
        <w:spacing w:afterLines="50" w:after="156"/>
        <w:rPr>
          <w:b/>
          <w:bCs/>
          <w:sz w:val="24"/>
          <w:szCs w:val="28"/>
        </w:rPr>
      </w:pPr>
      <w:r w:rsidRPr="009E6054">
        <w:rPr>
          <w:b/>
          <w:bCs/>
          <w:sz w:val="24"/>
          <w:szCs w:val="28"/>
        </w:rPr>
        <w:t>二、计划背景 | 2. Background</w:t>
      </w:r>
    </w:p>
    <w:p w14:paraId="2F6AB951" w14:textId="77777777" w:rsidR="009E6054" w:rsidRPr="009E6054" w:rsidRDefault="009E6054" w:rsidP="00754F21">
      <w:pPr>
        <w:spacing w:afterLines="50" w:after="156"/>
        <w:ind w:firstLineChars="200" w:firstLine="420"/>
      </w:pPr>
      <w:r w:rsidRPr="009E6054">
        <w:t>为进一步推动中国土木工程产业走向国际市场，增加国内外行业交流，甲方发起“土木工程产业出海推荐计划”。该计划以推动行业发展为愿景，以合作共建的方式服务入驻企业。</w:t>
      </w:r>
    </w:p>
    <w:p w14:paraId="2C5436C3" w14:textId="77777777" w:rsidR="009E6054" w:rsidRPr="009E6054" w:rsidRDefault="009E6054" w:rsidP="00754F21">
      <w:pPr>
        <w:spacing w:afterLines="50" w:after="156"/>
      </w:pPr>
      <w:r w:rsidRPr="009E6054">
        <w:t>To promote China’s civil engineering industry internationally and enhance communication with global counterparts, Party A has launched the Civil Engineering Industry Overseas Promotion Program. The program is driven by an industry vision and aims to support participating enterprises.</w:t>
      </w:r>
    </w:p>
    <w:p w14:paraId="7A4909B3" w14:textId="77777777" w:rsidR="009E6054" w:rsidRPr="009E6054" w:rsidRDefault="009E6054" w:rsidP="00754F21">
      <w:pPr>
        <w:spacing w:afterLines="50" w:after="156"/>
        <w:rPr>
          <w:b/>
          <w:bCs/>
          <w:sz w:val="24"/>
          <w:szCs w:val="28"/>
        </w:rPr>
      </w:pPr>
      <w:r w:rsidRPr="009E6054">
        <w:rPr>
          <w:b/>
          <w:bCs/>
          <w:sz w:val="24"/>
          <w:szCs w:val="28"/>
        </w:rPr>
        <w:t>三、合作内容 | 3. Scope of Cooperation</w:t>
      </w:r>
    </w:p>
    <w:p w14:paraId="5F062318" w14:textId="77777777" w:rsidR="009E6054" w:rsidRPr="009E6054" w:rsidRDefault="009E6054" w:rsidP="00754F21">
      <w:pPr>
        <w:spacing w:afterLines="50" w:after="156"/>
      </w:pPr>
      <w:r w:rsidRPr="009E6054">
        <w:t>3.1 乙方作为“土木工程产业出海推荐计划”的合作单位，参与平台项目合作内容，由甲方在 EngiFind 平台（www.engifind.com，中文名“工程云链”）提供为期一年的企业信息展示支持服务。该展示服务作为本合作内容下的非单独计价权益提供，不单独收取展示费用。</w:t>
      </w:r>
      <w:r w:rsidRPr="009E6054">
        <w:br/>
        <w:t>As a cooperating party under this Program, Party B participates in the project-based cooperation and will receive one year of enterprise display support on the EngiFind platform (</w:t>
      </w:r>
      <w:hyperlink r:id="rId6" w:tgtFrame="_new" w:history="1">
        <w:r w:rsidRPr="009E6054">
          <w:rPr>
            <w:rStyle w:val="ae"/>
          </w:rPr>
          <w:t>www.engifind.com</w:t>
        </w:r>
      </w:hyperlink>
      <w:r w:rsidRPr="009E6054">
        <w:t>, Chinese name: “工程云链”) provided by Party A. This display support is offered as a non-individually-priced benefit under the cooperation and is not separately charged.</w:t>
      </w:r>
    </w:p>
    <w:p w14:paraId="097D2E5B" w14:textId="77777777" w:rsidR="009E6054" w:rsidRPr="009E6054" w:rsidRDefault="009E6054" w:rsidP="00754F21">
      <w:pPr>
        <w:spacing w:afterLines="50" w:after="156"/>
      </w:pPr>
      <w:r w:rsidRPr="009E6054">
        <w:t>3.2 乙方可选择增值服务，如展示内容优化建议、英文翻译（包括网站内容、企业官网、产品资料等），英文翻译收费标准为：人民币2000元/每万字，不足1万字部分按2000元计收，超出部分按200元/每千字分段累计计费；定制展示视频及其他服务，费用另行商定。</w:t>
      </w:r>
      <w:r w:rsidRPr="009E6054">
        <w:br/>
        <w:t xml:space="preserve">Party B may opt for value-added services such as display content optimization and English translation (including website content, corporate websites, product materials, etc.). The </w:t>
      </w:r>
      <w:r w:rsidRPr="009E6054">
        <w:lastRenderedPageBreak/>
        <w:t>translation service is charged at RMB 2,000 per 10,000 Chinese characters, with a minimum charge of RMB 2,000. Additional content exceeding 10,000 characters will be charged at RMB 200 per 1,000 characters on a pro-rata basis. Fees for customized promotional videos and other services shall be separately agreed upon.</w:t>
      </w:r>
    </w:p>
    <w:p w14:paraId="22681C59" w14:textId="77777777" w:rsidR="009E6054" w:rsidRPr="009E6054" w:rsidRDefault="009E6054" w:rsidP="00754F21">
      <w:pPr>
        <w:spacing w:afterLines="50" w:after="156"/>
      </w:pPr>
      <w:r w:rsidRPr="009E6054">
        <w:t>3.3 甲方将视情况在国际行业会议、展会、自媒体等渠道对平台及合作企业进行推广。</w:t>
      </w:r>
      <w:r w:rsidRPr="009E6054">
        <w:br/>
        <w:t>Party A may, at its discretion, promote the platform and its partners at international events, exhibitions, and social media platforms.</w:t>
      </w:r>
    </w:p>
    <w:p w14:paraId="0F143A28" w14:textId="77777777" w:rsidR="009E6054" w:rsidRPr="009E6054" w:rsidRDefault="009E6054" w:rsidP="00754F21">
      <w:pPr>
        <w:spacing w:afterLines="50" w:after="156"/>
      </w:pPr>
      <w:r w:rsidRPr="009E6054">
        <w:t>3.4 甲方不就上述展示和推广所带来的商业机会或交易结果作出承诺或保证，亦不对任何直接或间接商业后果承担责任。</w:t>
      </w:r>
      <w:r w:rsidRPr="009E6054">
        <w:br/>
        <w:t>Party A makes no guarantees regarding any business opportunities or transaction outcomes resulting from such display or promotion and shall not be liable for any direct or indirect commercial consequences.</w:t>
      </w:r>
    </w:p>
    <w:p w14:paraId="44D19D0F" w14:textId="77777777" w:rsidR="009E6054" w:rsidRPr="009E6054" w:rsidRDefault="009E6054" w:rsidP="00754F21">
      <w:pPr>
        <w:spacing w:afterLines="50" w:after="156"/>
        <w:rPr>
          <w:b/>
          <w:bCs/>
          <w:sz w:val="24"/>
          <w:szCs w:val="28"/>
        </w:rPr>
      </w:pPr>
      <w:r w:rsidRPr="009E6054">
        <w:rPr>
          <w:b/>
          <w:bCs/>
          <w:sz w:val="24"/>
          <w:szCs w:val="28"/>
        </w:rPr>
        <w:t>四、双方权利与义务 | 4. Rights and Obligations</w:t>
      </w:r>
    </w:p>
    <w:p w14:paraId="38832C68" w14:textId="77777777" w:rsidR="009E6054" w:rsidRPr="009E6054" w:rsidRDefault="009E6054" w:rsidP="00754F21">
      <w:pPr>
        <w:spacing w:afterLines="50" w:after="156"/>
      </w:pPr>
      <w:r w:rsidRPr="009E6054">
        <w:t>4.1 乙方应按要求提供真实、合法、不侵犯他人权益的展示内容，并保证符合《广告法》等法律法规，无虚假或误导性陈述。如内容涉及特定资质要求，乙方须提供合法证明。</w:t>
      </w:r>
      <w:r w:rsidRPr="009E6054">
        <w:br/>
        <w:t>Party B shall provide truthful, lawful, and non-infringing display content as required, ensuring compliance with the Advertising Law and other regulations, without false or misleading statements. If specific qualifications are required, Party B must provide legal proof.</w:t>
      </w:r>
    </w:p>
    <w:p w14:paraId="1B4B5119" w14:textId="77777777" w:rsidR="009E6054" w:rsidRPr="009E6054" w:rsidRDefault="009E6054" w:rsidP="00754F21">
      <w:pPr>
        <w:spacing w:afterLines="50" w:after="156"/>
      </w:pPr>
      <w:r w:rsidRPr="009E6054">
        <w:t>4.2 乙方承诺不提交未经授权的个人信息。</w:t>
      </w:r>
      <w:r w:rsidRPr="009E6054">
        <w:br/>
        <w:t>Party B undertakes not to submit unauthorized personal information.</w:t>
      </w:r>
    </w:p>
    <w:p w14:paraId="3372F237" w14:textId="77777777" w:rsidR="009E6054" w:rsidRPr="009E6054" w:rsidRDefault="009E6054" w:rsidP="00754F21">
      <w:pPr>
        <w:spacing w:afterLines="50" w:after="156"/>
      </w:pPr>
      <w:r w:rsidRPr="009E6054">
        <w:t>4.3 乙方保证对提交内容拥有完整知识产权或授权，并授予甲方非排他性展示权。</w:t>
      </w:r>
      <w:r w:rsidRPr="009E6054">
        <w:br/>
        <w:t>Party B guarantees it has full intellectual property rights or authorization for the submitted content and grants Party A a non-exclusive right to display.</w:t>
      </w:r>
    </w:p>
    <w:p w14:paraId="5BC3026B" w14:textId="77777777" w:rsidR="009E6054" w:rsidRPr="009E6054" w:rsidRDefault="009E6054" w:rsidP="00754F21">
      <w:pPr>
        <w:spacing w:afterLines="50" w:after="156"/>
      </w:pPr>
      <w:r w:rsidRPr="009E6054">
        <w:t>4.4 甲方有权审核并要求修改或拒发违反法律或平台标准的内容，且不视为违约。</w:t>
      </w:r>
      <w:r w:rsidRPr="009E6054">
        <w:br/>
        <w:t>Party A has the right to review and request modification or refuse to publish content violating laws or platform standards, and such actions will not be deemed a breach of agreement.</w:t>
      </w:r>
    </w:p>
    <w:p w14:paraId="6340A5ED" w14:textId="77777777" w:rsidR="009E6054" w:rsidRPr="009E6054" w:rsidRDefault="009E6054" w:rsidP="00754F21">
      <w:pPr>
        <w:spacing w:afterLines="50" w:after="156"/>
      </w:pPr>
      <w:r w:rsidRPr="009E6054">
        <w:t>4.5 若甲方收到侵权投诉，乙方须在5个工作日内提供不侵权证明或修改内容，否则甲方可终止协议，且不承担因乙方侵权所导致的任何第三方责任。</w:t>
      </w:r>
      <w:r w:rsidRPr="009E6054">
        <w:br/>
        <w:t>If Party A receives an infringement complaint, Party B must provide proof of non-infringement or modify the content within 5 working days; otherwise Party A may terminate the agreement and shall not bear any third-party liability arising from Party B’s infringement.</w:t>
      </w:r>
    </w:p>
    <w:p w14:paraId="422A53E2" w14:textId="77777777" w:rsidR="009E6054" w:rsidRPr="009E6054" w:rsidRDefault="009E6054" w:rsidP="00754F21">
      <w:pPr>
        <w:spacing w:afterLines="50" w:after="156"/>
      </w:pPr>
      <w:r w:rsidRPr="009E6054">
        <w:t>4.6 甲方应确保平台交互信息、数据存储于中国境内服务器，不进行数据出境传输。</w:t>
      </w:r>
      <w:r w:rsidRPr="009E6054">
        <w:br/>
        <w:t>Party A shall ensure all data is stored within China and does not constitute cross-border transfer.</w:t>
      </w:r>
    </w:p>
    <w:p w14:paraId="6CE0D652" w14:textId="77777777" w:rsidR="009E6054" w:rsidRPr="009E6054" w:rsidRDefault="009E6054" w:rsidP="00754F21">
      <w:pPr>
        <w:spacing w:afterLines="50" w:after="156"/>
      </w:pPr>
      <w:r w:rsidRPr="009E6054">
        <w:t>4.7 甲方保留对平台展示标准进行更新和调整的权利，乙方应配合更新展示内容。</w:t>
      </w:r>
      <w:r w:rsidRPr="009E6054">
        <w:br/>
        <w:t>Party A reserves the right to update or adjust its platform display standards. Party B shall cooperate to update the display content accordingly.</w:t>
      </w:r>
    </w:p>
    <w:p w14:paraId="6042F2E8" w14:textId="40108113" w:rsidR="009E6054" w:rsidRPr="009E6054" w:rsidRDefault="009E6054" w:rsidP="00754F21">
      <w:pPr>
        <w:spacing w:afterLines="50" w:after="156"/>
      </w:pPr>
      <w:r w:rsidRPr="009E6054">
        <w:t>4.</w:t>
      </w:r>
      <w:r w:rsidR="00CE6B8C">
        <w:rPr>
          <w:rFonts w:hint="eastAsia"/>
        </w:rPr>
        <w:t>8</w:t>
      </w:r>
      <w:r w:rsidRPr="009E6054">
        <w:t xml:space="preserve"> 隐私与数据：平台不收集、不存储、不转发访客与供应商的沟通内容，甲方对客户与供</w:t>
      </w:r>
      <w:r w:rsidRPr="009E6054">
        <w:lastRenderedPageBreak/>
        <w:t>应商之间的交流不承担任何责任。</w:t>
      </w:r>
      <w:r w:rsidRPr="009E6054">
        <w:br/>
        <w:t>Privacy and Data: The Platform does not collect, monitor, or transmit user inquiries. Party A bears no responsibility for communications between clients and suppliers.</w:t>
      </w:r>
    </w:p>
    <w:p w14:paraId="1E702364" w14:textId="77777777" w:rsidR="009E6054" w:rsidRPr="009E6054" w:rsidRDefault="009E6054" w:rsidP="00754F21">
      <w:pPr>
        <w:spacing w:afterLines="50" w:after="156"/>
        <w:rPr>
          <w:b/>
          <w:bCs/>
          <w:sz w:val="24"/>
          <w:szCs w:val="28"/>
        </w:rPr>
      </w:pPr>
      <w:r w:rsidRPr="009E6054">
        <w:rPr>
          <w:b/>
          <w:bCs/>
          <w:sz w:val="24"/>
          <w:szCs w:val="28"/>
        </w:rPr>
        <w:t>五、免责声明与责任限制 | 5. Disclaimer and Limitation of Liability</w:t>
      </w:r>
    </w:p>
    <w:p w14:paraId="4F0A6AED" w14:textId="77777777" w:rsidR="009E6054" w:rsidRPr="009E6054" w:rsidRDefault="009E6054" w:rsidP="00754F21">
      <w:pPr>
        <w:spacing w:afterLines="50" w:after="156"/>
      </w:pPr>
      <w:r w:rsidRPr="009E6054">
        <w:t>5.1 甲方仅提供信息展示及需求转交服务，不参与交易，不对真实性、资质或质量承担责任。</w:t>
      </w:r>
      <w:r w:rsidRPr="009E6054">
        <w:br/>
        <w:t>Party A only provides information display and inquiry transmission services, does not participate in transactions, and assumes no responsibility for authenticity, qualifications, or quality.</w:t>
      </w:r>
    </w:p>
    <w:p w14:paraId="5DB4D765" w14:textId="77777777" w:rsidR="009E6054" w:rsidRPr="009E6054" w:rsidRDefault="009E6054" w:rsidP="00754F21">
      <w:pPr>
        <w:spacing w:afterLines="50" w:after="156"/>
      </w:pPr>
      <w:r w:rsidRPr="009E6054">
        <w:t>5.2 若乙方信息引发争议，乙方应承担责任并赔偿甲方损失。</w:t>
      </w:r>
      <w:r w:rsidRPr="009E6054">
        <w:br/>
        <w:t>If disputes arise from Party B's information, Party B shall bear the responsibility and indemnify Party A for losses.</w:t>
      </w:r>
    </w:p>
    <w:p w14:paraId="7DB81A99" w14:textId="77777777" w:rsidR="009E6054" w:rsidRPr="009E6054" w:rsidRDefault="009E6054" w:rsidP="00754F21">
      <w:pPr>
        <w:spacing w:afterLines="50" w:after="156"/>
      </w:pPr>
      <w:r w:rsidRPr="009E6054">
        <w:t>5.3 Engifind 作为信息平台，不保证客户意向真实性或后续联系效果，不构成撮合方，也不收取佣金。</w:t>
      </w:r>
      <w:r w:rsidRPr="009E6054">
        <w:br/>
        <w:t>Engifind acts solely as an information platform. It does not guarantee the authenticity of customer intentions or the effectiveness of follow-up contact. It is not an intermediary and does not charge commissions.</w:t>
      </w:r>
    </w:p>
    <w:p w14:paraId="1AE168C7" w14:textId="77777777" w:rsidR="009E6054" w:rsidRPr="009E6054" w:rsidRDefault="009E6054" w:rsidP="00754F21">
      <w:pPr>
        <w:spacing w:afterLines="50" w:after="156"/>
      </w:pPr>
      <w:r w:rsidRPr="009E6054">
        <w:t>5.4 若甲方需承担赔偿责任，赔偿金额不超过乙方已支付的当年服务费，且不承担间接或附带损失。</w:t>
      </w:r>
      <w:r w:rsidRPr="009E6054">
        <w:br/>
        <w:t>If Party A is liable for compensation, the amount shall not exceed the service fee paid by Party B for the current year, and Party A shall not be liable for indirect or incidental damages.</w:t>
      </w:r>
    </w:p>
    <w:p w14:paraId="547D643F" w14:textId="77777777" w:rsidR="009E6054" w:rsidRPr="009E6054" w:rsidRDefault="009E6054" w:rsidP="00754F21">
      <w:pPr>
        <w:spacing w:afterLines="50" w:after="156"/>
      </w:pPr>
      <w:r w:rsidRPr="009E6054">
        <w:t>5.5 甲方平台不就乙方后续与第三方产生的交易安全性、资金流转或履约风险承担任何形式的担保或责任。</w:t>
      </w:r>
      <w:r w:rsidRPr="009E6054">
        <w:br/>
        <w:t>Party A does not provide any warranty or responsibility regarding the safety, payment flow, or performance of any transaction between Party B and third parties.</w:t>
      </w:r>
    </w:p>
    <w:p w14:paraId="465D62A6" w14:textId="77777777" w:rsidR="009E6054" w:rsidRPr="009E6054" w:rsidRDefault="009E6054" w:rsidP="00754F21">
      <w:pPr>
        <w:spacing w:afterLines="50" w:after="156"/>
        <w:rPr>
          <w:rFonts w:hint="eastAsia"/>
          <w:b/>
          <w:bCs/>
          <w:sz w:val="24"/>
          <w:szCs w:val="28"/>
        </w:rPr>
      </w:pPr>
      <w:r w:rsidRPr="009E6054">
        <w:rPr>
          <w:rFonts w:hint="eastAsia"/>
          <w:b/>
          <w:bCs/>
          <w:sz w:val="24"/>
          <w:szCs w:val="28"/>
        </w:rPr>
        <w:t>六、费用与付款 | 6. Fees and Payment</w:t>
      </w:r>
    </w:p>
    <w:p w14:paraId="61005640" w14:textId="3C371E04" w:rsidR="009E6054" w:rsidRPr="009E6054" w:rsidRDefault="009E6054" w:rsidP="00754F21">
      <w:pPr>
        <w:spacing w:afterLines="50" w:after="156"/>
        <w:rPr>
          <w:rFonts w:hint="eastAsia"/>
        </w:rPr>
      </w:pPr>
      <w:r w:rsidRPr="009E6054">
        <w:rPr>
          <w:rFonts w:hint="eastAsia"/>
        </w:rPr>
        <w:t>6.1乙方应在签署协议后5个工作日内支付人民币叁仟元（￥3,000.00）的项目合作基础技术服务费用，作为本协议合作权益的一部分。</w:t>
      </w:r>
      <w:r w:rsidR="00F922E0">
        <w:br/>
      </w:r>
      <w:r w:rsidRPr="009E6054">
        <w:rPr>
          <w:rFonts w:hint="eastAsia"/>
        </w:rPr>
        <w:t>Party B shall, within five (5) working days after signing this Agreement, pay RMB 3,000 as the base technical service fee for project cooperation, which constitutes part of the cooperation benefits under this Agreement.</w:t>
      </w:r>
    </w:p>
    <w:p w14:paraId="598B195B" w14:textId="49EF131B" w:rsidR="009E6054" w:rsidRPr="009E6054" w:rsidRDefault="009E6054" w:rsidP="00754F21">
      <w:pPr>
        <w:spacing w:afterLines="50" w:after="156"/>
        <w:rPr>
          <w:rFonts w:hint="eastAsia"/>
        </w:rPr>
      </w:pPr>
      <w:r w:rsidRPr="009E6054">
        <w:rPr>
          <w:rFonts w:hint="eastAsia"/>
        </w:rPr>
        <w:t>6.2 若乙方另行订购英文翻译等增值服务，应根据双方确认的服务内容及报价标准另行付款，甲方将在服务完成后提供对账单，乙方应在收到付款通知后5个工作日内支付相应费用。</w:t>
      </w:r>
      <w:r w:rsidR="00F922E0">
        <w:br/>
      </w:r>
      <w:r w:rsidRPr="009E6054">
        <w:rPr>
          <w:rFonts w:hint="eastAsia"/>
        </w:rPr>
        <w:t>If Party B separately orders value-added services such as English translation, payment shall be made based on the service scope and pricing confirmed by both parties. Party A will provide a billing statement upon completion of the service, and Party B shall pay the relevant fees within five (5) working days upon receipt of the payment notice.</w:t>
      </w:r>
    </w:p>
    <w:p w14:paraId="48588EE6" w14:textId="77777777" w:rsidR="009E6054" w:rsidRPr="009E6054" w:rsidRDefault="009E6054" w:rsidP="00754F21">
      <w:pPr>
        <w:spacing w:afterLines="50" w:after="156"/>
        <w:rPr>
          <w:rFonts w:hint="eastAsia"/>
        </w:rPr>
      </w:pPr>
      <w:r w:rsidRPr="009E6054">
        <w:rPr>
          <w:rFonts w:hint="eastAsia"/>
        </w:rPr>
        <w:t>6.3 付款账户信息如下：</w:t>
      </w:r>
    </w:p>
    <w:p w14:paraId="76893CFB" w14:textId="74B6A780" w:rsidR="009E6054" w:rsidRPr="009E6054" w:rsidRDefault="009E6054" w:rsidP="00754F21">
      <w:pPr>
        <w:spacing w:afterLines="50" w:after="156"/>
        <w:rPr>
          <w:rFonts w:hint="eastAsia"/>
        </w:rPr>
      </w:pPr>
      <w:r w:rsidRPr="009E6054">
        <w:rPr>
          <w:rFonts w:hint="eastAsia"/>
        </w:rPr>
        <w:lastRenderedPageBreak/>
        <w:t>账户名：上海瓴云土木工程咨询有限公司</w:t>
      </w:r>
      <w:r w:rsidR="00754F21">
        <w:br/>
      </w:r>
      <w:r w:rsidRPr="009E6054">
        <w:rPr>
          <w:rFonts w:hint="eastAsia"/>
        </w:rPr>
        <w:t>开户行：建设银行上海长宁支行</w:t>
      </w:r>
      <w:r w:rsidR="00754F21">
        <w:br/>
      </w:r>
      <w:r w:rsidRPr="009E6054">
        <w:rPr>
          <w:rFonts w:hint="eastAsia"/>
        </w:rPr>
        <w:t>账 号：31001515100050014910</w:t>
      </w:r>
    </w:p>
    <w:p w14:paraId="1B0D843E" w14:textId="712FD0BF" w:rsidR="009E6054" w:rsidRPr="009E6054" w:rsidRDefault="009E6054" w:rsidP="00754F21">
      <w:pPr>
        <w:spacing w:afterLines="50" w:after="156"/>
        <w:rPr>
          <w:rFonts w:hint="eastAsia"/>
        </w:rPr>
      </w:pPr>
      <w:r w:rsidRPr="009E6054">
        <w:rPr>
          <w:rFonts w:hint="eastAsia"/>
        </w:rPr>
        <w:t>Payment details are as follows:</w:t>
      </w:r>
      <w:r w:rsidR="00754F21">
        <w:br/>
      </w:r>
      <w:r w:rsidRPr="009E6054">
        <w:rPr>
          <w:rFonts w:hint="eastAsia"/>
        </w:rPr>
        <w:t>Account Name: BY Civil Engineering Consulting Co., Ltd.</w:t>
      </w:r>
      <w:r w:rsidR="00754F21">
        <w:br/>
      </w:r>
      <w:r w:rsidRPr="009E6054">
        <w:rPr>
          <w:rFonts w:hint="eastAsia"/>
        </w:rPr>
        <w:t>Bank: China Construction Bank, Shanghai Changning Branch</w:t>
      </w:r>
      <w:r w:rsidR="00754F21">
        <w:br/>
      </w:r>
      <w:r w:rsidRPr="009E6054">
        <w:rPr>
          <w:rFonts w:hint="eastAsia"/>
        </w:rPr>
        <w:t>Account No.: 31001515100050014910</w:t>
      </w:r>
    </w:p>
    <w:p w14:paraId="7096FE5C" w14:textId="77777777" w:rsidR="009E6054" w:rsidRPr="009E6054" w:rsidRDefault="009E6054" w:rsidP="00754F21">
      <w:pPr>
        <w:spacing w:afterLines="50" w:after="156"/>
        <w:rPr>
          <w:rFonts w:hint="eastAsia"/>
          <w:b/>
          <w:bCs/>
          <w:sz w:val="24"/>
          <w:szCs w:val="28"/>
        </w:rPr>
      </w:pPr>
      <w:r w:rsidRPr="009E6054">
        <w:rPr>
          <w:rFonts w:hint="eastAsia"/>
          <w:b/>
          <w:bCs/>
          <w:sz w:val="24"/>
          <w:szCs w:val="28"/>
        </w:rPr>
        <w:t>七、期限与终止 | 7. Term and Termination</w:t>
      </w:r>
    </w:p>
    <w:p w14:paraId="4E64CEE8" w14:textId="2D264C6D" w:rsidR="009E6054" w:rsidRPr="009E6054" w:rsidRDefault="009E6054" w:rsidP="00754F21">
      <w:pPr>
        <w:spacing w:afterLines="50" w:after="156"/>
        <w:rPr>
          <w:rFonts w:hint="eastAsia"/>
        </w:rPr>
      </w:pPr>
      <w:r w:rsidRPr="009E6054">
        <w:rPr>
          <w:rFonts w:hint="eastAsia"/>
        </w:rPr>
        <w:t>7.1 本协议有效期为一年，自签署之日起生效。任一方可提前30日书面通知终止协议。</w:t>
      </w:r>
      <w:r w:rsidR="00F922E0">
        <w:br/>
      </w:r>
      <w:r w:rsidRPr="009E6054">
        <w:rPr>
          <w:rFonts w:hint="eastAsia"/>
        </w:rPr>
        <w:t>This Agreement is valid for one year from the date of signing. Either party may terminate it with 30 days’ notice.</w:t>
      </w:r>
    </w:p>
    <w:p w14:paraId="3AE1FA58" w14:textId="352A6D05" w:rsidR="009E6054" w:rsidRPr="009E6054" w:rsidRDefault="009E6054" w:rsidP="00754F21">
      <w:pPr>
        <w:spacing w:afterLines="50" w:after="156"/>
        <w:rPr>
          <w:rFonts w:hint="eastAsia"/>
        </w:rPr>
      </w:pPr>
      <w:r w:rsidRPr="009E6054">
        <w:rPr>
          <w:rFonts w:hint="eastAsia"/>
        </w:rPr>
        <w:t>7.2 若乙方单方面终止协议，费用不予退还。</w:t>
      </w:r>
      <w:r w:rsidR="00F922E0">
        <w:br/>
      </w:r>
      <w:r w:rsidRPr="009E6054">
        <w:rPr>
          <w:rFonts w:hint="eastAsia"/>
        </w:rPr>
        <w:t>No refund will be given if Party B terminates the agreement unilaterally.</w:t>
      </w:r>
    </w:p>
    <w:p w14:paraId="677DAB4D" w14:textId="53A715F7" w:rsidR="009E6054" w:rsidRPr="009E6054" w:rsidRDefault="009E6054" w:rsidP="00754F21">
      <w:pPr>
        <w:spacing w:afterLines="50" w:after="156"/>
        <w:rPr>
          <w:rFonts w:hint="eastAsia"/>
        </w:rPr>
      </w:pPr>
      <w:r w:rsidRPr="009E6054">
        <w:rPr>
          <w:rFonts w:hint="eastAsia"/>
        </w:rPr>
        <w:t>7.3 若因法律法规变更致使协议无法履行，双方应协商变更。30日内无法协商一致的，任一方可终止，费用按服务期限结算。</w:t>
      </w:r>
      <w:r w:rsidR="00F922E0">
        <w:br/>
      </w:r>
      <w:r w:rsidRPr="009E6054">
        <w:rPr>
          <w:rFonts w:hint="eastAsia"/>
        </w:rPr>
        <w:t>If laws change preventing performance, the parties shall negotiate amendments. If not resolved within 30 days, either party may terminate and refund based on unused term.</w:t>
      </w:r>
    </w:p>
    <w:p w14:paraId="32841621" w14:textId="1A1CD1EA" w:rsidR="009E6054" w:rsidRPr="009E6054" w:rsidRDefault="009E6054" w:rsidP="00754F21">
      <w:pPr>
        <w:spacing w:afterLines="50" w:after="156"/>
        <w:rPr>
          <w:rFonts w:hint="eastAsia"/>
        </w:rPr>
      </w:pPr>
      <w:r w:rsidRPr="009E6054">
        <w:rPr>
          <w:rFonts w:hint="eastAsia"/>
        </w:rPr>
        <w:t>7.4 如遇不可抗力事件，受影响方应及时通知对方，协商终止或变更协议，费用按服务期结算。</w:t>
      </w:r>
      <w:r w:rsidR="00F922E0">
        <w:br/>
      </w:r>
      <w:r w:rsidRPr="009E6054">
        <w:rPr>
          <w:rFonts w:hint="eastAsia"/>
        </w:rPr>
        <w:t>In case of force majeure, the affected party shall notify the other and negotiate termination or adjustment. Fees will be settled pro rata.</w:t>
      </w:r>
    </w:p>
    <w:p w14:paraId="341287F2" w14:textId="4CDFC148" w:rsidR="00E444E8" w:rsidRPr="009E6054" w:rsidRDefault="009E6054" w:rsidP="00754F21">
      <w:pPr>
        <w:spacing w:afterLines="50" w:after="156"/>
      </w:pPr>
      <w:r w:rsidRPr="009E6054">
        <w:rPr>
          <w:rFonts w:hint="eastAsia"/>
        </w:rPr>
        <w:t>7.5 本协议的终止不影响双方在终止前已实际履行的义务或已产生的权利。</w:t>
      </w:r>
      <w:r w:rsidR="00F922E0">
        <w:br/>
      </w:r>
      <w:r w:rsidRPr="009E6054">
        <w:rPr>
          <w:rFonts w:hint="eastAsia"/>
        </w:rPr>
        <w:t>Termination of this Agreement shall not affect any obligations already performed or rights accrued prior to the termination.</w:t>
      </w:r>
    </w:p>
    <w:p w14:paraId="6AFFD6E6" w14:textId="77777777" w:rsidR="009E6054" w:rsidRPr="009E6054" w:rsidRDefault="009E6054" w:rsidP="00754F21">
      <w:pPr>
        <w:spacing w:afterLines="50" w:after="156"/>
        <w:rPr>
          <w:rFonts w:hint="eastAsia"/>
          <w:b/>
          <w:bCs/>
          <w:sz w:val="24"/>
          <w:szCs w:val="28"/>
        </w:rPr>
      </w:pPr>
      <w:r w:rsidRPr="009E6054">
        <w:rPr>
          <w:rFonts w:hint="eastAsia"/>
          <w:b/>
          <w:bCs/>
          <w:sz w:val="24"/>
          <w:szCs w:val="28"/>
        </w:rPr>
        <w:t>八、适用法律与争议解决 | 8. Governing Law and Dispute Resolution</w:t>
      </w:r>
    </w:p>
    <w:p w14:paraId="116E591D" w14:textId="01B0C21B" w:rsidR="009E6054" w:rsidRPr="009E6054" w:rsidRDefault="009E6054" w:rsidP="00754F21">
      <w:pPr>
        <w:spacing w:afterLines="50" w:after="156"/>
        <w:rPr>
          <w:rFonts w:hint="eastAsia"/>
        </w:rPr>
      </w:pPr>
      <w:r w:rsidRPr="009E6054">
        <w:rPr>
          <w:rFonts w:hint="eastAsia"/>
        </w:rPr>
        <w:t>本协议适用中华人民共和国法律。争议应提交上海国际经济贸易仲裁委员会，依其现行规则在上海仲裁，裁决为终局并对双方具有法律约束力。</w:t>
      </w:r>
      <w:r w:rsidR="00F922E0">
        <w:br/>
      </w:r>
      <w:r w:rsidRPr="009E6054">
        <w:rPr>
          <w:rFonts w:hint="eastAsia"/>
        </w:rPr>
        <w:t>This Agreement is governed by the laws of the PRC. Disputes shall be submitted to the Shanghai International Economic and Trade Arbitration Commission. The award is final and binding.</w:t>
      </w:r>
    </w:p>
    <w:p w14:paraId="515D7A56" w14:textId="77777777" w:rsidR="009E6054" w:rsidRPr="009E6054" w:rsidRDefault="009E6054" w:rsidP="00754F21">
      <w:pPr>
        <w:spacing w:afterLines="50" w:after="156"/>
        <w:rPr>
          <w:rFonts w:hint="eastAsia"/>
          <w:b/>
          <w:bCs/>
          <w:sz w:val="24"/>
          <w:szCs w:val="28"/>
        </w:rPr>
      </w:pPr>
      <w:r w:rsidRPr="009E6054">
        <w:rPr>
          <w:rFonts w:hint="eastAsia"/>
          <w:b/>
          <w:bCs/>
          <w:sz w:val="24"/>
          <w:szCs w:val="28"/>
        </w:rPr>
        <w:t>九、签署与生效 | 9. Execution</w:t>
      </w:r>
    </w:p>
    <w:p w14:paraId="31F9BE46" w14:textId="7C924250" w:rsidR="009E6054" w:rsidRPr="009E6054" w:rsidRDefault="009E6054" w:rsidP="00754F21">
      <w:pPr>
        <w:spacing w:afterLines="50" w:after="156"/>
        <w:rPr>
          <w:rFonts w:hint="eastAsia"/>
        </w:rPr>
      </w:pPr>
      <w:r w:rsidRPr="009E6054">
        <w:rPr>
          <w:rFonts w:hint="eastAsia"/>
        </w:rPr>
        <w:t>9.1 本协议一式两份，甲乙双方各执一份，自签字盖章之日起生效。</w:t>
      </w:r>
      <w:r w:rsidR="00F922E0">
        <w:br/>
      </w:r>
      <w:r w:rsidRPr="009E6054">
        <w:rPr>
          <w:rFonts w:hint="eastAsia"/>
        </w:rPr>
        <w:t>This Agreement is made in duplicate with each party holding one copy. It becomes effective upon signing and stamping by both parties.</w:t>
      </w:r>
    </w:p>
    <w:p w14:paraId="0E1B4F2A" w14:textId="2F4BC8D5" w:rsidR="009E6054" w:rsidRPr="009E6054" w:rsidRDefault="009E6054" w:rsidP="00754F21">
      <w:pPr>
        <w:spacing w:afterLines="50" w:after="156"/>
        <w:rPr>
          <w:rFonts w:hint="eastAsia"/>
        </w:rPr>
      </w:pPr>
      <w:r w:rsidRPr="009E6054">
        <w:rPr>
          <w:rFonts w:hint="eastAsia"/>
        </w:rPr>
        <w:t>9.2本协议为中英文双语版本，如有歧义，以中文文本为准。</w:t>
      </w:r>
      <w:r w:rsidR="00F922E0">
        <w:br/>
      </w:r>
      <w:r w:rsidRPr="009E6054">
        <w:rPr>
          <w:rFonts w:hint="eastAsia"/>
        </w:rPr>
        <w:lastRenderedPageBreak/>
        <w:t>This Agreement is executed in both Chinese and English. In case of any discrepancy, the Chinese version shall prevail.</w:t>
      </w:r>
    </w:p>
    <w:p w14:paraId="6EBB5FA9" w14:textId="77777777" w:rsidR="009E6054" w:rsidRPr="009E6054" w:rsidRDefault="009E6054" w:rsidP="00754F21">
      <w:pPr>
        <w:spacing w:afterLines="50" w:after="156"/>
        <w:rPr>
          <w:rFonts w:hint="eastAsia"/>
        </w:rPr>
      </w:pPr>
    </w:p>
    <w:p w14:paraId="2551B6FB" w14:textId="77777777" w:rsidR="009E6054" w:rsidRPr="009E6054" w:rsidRDefault="009E6054" w:rsidP="00754F21">
      <w:pPr>
        <w:spacing w:afterLines="50" w:after="156"/>
        <w:rPr>
          <w:rFonts w:hint="eastAsia"/>
        </w:rPr>
      </w:pPr>
      <w:r w:rsidRPr="009E6054">
        <w:rPr>
          <w:rFonts w:hint="eastAsia"/>
        </w:rPr>
        <w:t>甲方： 上海瓴云土木工程咨询有限公司</w:t>
      </w:r>
    </w:p>
    <w:p w14:paraId="4AE573E7" w14:textId="77777777" w:rsidR="009E6054" w:rsidRPr="009E6054" w:rsidRDefault="009E6054" w:rsidP="00754F21">
      <w:pPr>
        <w:spacing w:afterLines="50" w:after="156"/>
        <w:rPr>
          <w:rFonts w:hint="eastAsia"/>
        </w:rPr>
      </w:pPr>
      <w:r w:rsidRPr="009E6054">
        <w:rPr>
          <w:rFonts w:hint="eastAsia"/>
        </w:rPr>
        <w:t>Party A: BY Civil Engineering Consulting Co., Ltd.</w:t>
      </w:r>
    </w:p>
    <w:p w14:paraId="0B0328EA" w14:textId="77777777" w:rsidR="009E6054" w:rsidRPr="009E6054" w:rsidRDefault="009E6054" w:rsidP="00B86D79">
      <w:pPr>
        <w:spacing w:beforeLines="100" w:before="312" w:afterLines="50" w:after="156"/>
        <w:rPr>
          <w:rFonts w:hint="eastAsia"/>
        </w:rPr>
      </w:pPr>
      <w:r w:rsidRPr="009E6054">
        <w:rPr>
          <w:rFonts w:hint="eastAsia"/>
        </w:rPr>
        <w:t>授权代表签字：</w:t>
      </w:r>
      <w:r w:rsidRPr="009E6054">
        <w:rPr>
          <w:rFonts w:hint="eastAsia"/>
          <w:u w:val="single"/>
        </w:rPr>
        <w:t xml:space="preserve">                       </w:t>
      </w:r>
      <w:r w:rsidRPr="009E6054">
        <w:rPr>
          <w:rFonts w:hint="eastAsia"/>
        </w:rPr>
        <w:t xml:space="preserve"> 日期：</w:t>
      </w:r>
      <w:r w:rsidRPr="009E6054">
        <w:rPr>
          <w:rFonts w:hint="eastAsia"/>
          <w:u w:val="single"/>
        </w:rPr>
        <w:t xml:space="preserve">                      </w:t>
      </w:r>
      <w:r w:rsidRPr="009E6054">
        <w:rPr>
          <w:rFonts w:hint="eastAsia"/>
        </w:rPr>
        <w:t xml:space="preserve"> </w:t>
      </w:r>
    </w:p>
    <w:p w14:paraId="13455B19" w14:textId="77777777" w:rsidR="009E6054" w:rsidRPr="009E6054" w:rsidRDefault="009E6054" w:rsidP="00754F21">
      <w:pPr>
        <w:spacing w:afterLines="50" w:after="156"/>
        <w:rPr>
          <w:rFonts w:hint="eastAsia"/>
        </w:rPr>
      </w:pPr>
    </w:p>
    <w:p w14:paraId="66C48980" w14:textId="77777777" w:rsidR="009E6054" w:rsidRPr="009E6054" w:rsidRDefault="009E6054" w:rsidP="00754F21">
      <w:pPr>
        <w:spacing w:afterLines="50" w:after="156"/>
        <w:rPr>
          <w:rFonts w:hint="eastAsia"/>
        </w:rPr>
      </w:pPr>
      <w:r w:rsidRPr="009E6054">
        <w:rPr>
          <w:rFonts w:hint="eastAsia"/>
        </w:rPr>
        <w:t>乙方： [合作企业名称]</w:t>
      </w:r>
    </w:p>
    <w:p w14:paraId="1CDBCEEA" w14:textId="77777777" w:rsidR="009E6054" w:rsidRPr="009E6054" w:rsidRDefault="009E6054" w:rsidP="00754F21">
      <w:pPr>
        <w:spacing w:afterLines="50" w:after="156"/>
        <w:rPr>
          <w:rFonts w:hint="eastAsia"/>
        </w:rPr>
      </w:pPr>
      <w:r w:rsidRPr="009E6054">
        <w:rPr>
          <w:rFonts w:hint="eastAsia"/>
        </w:rPr>
        <w:t>Party B: [Enterprise Name]</w:t>
      </w:r>
    </w:p>
    <w:p w14:paraId="4A455A3A" w14:textId="09645EC3" w:rsidR="009E6054" w:rsidRPr="009E6054" w:rsidRDefault="009E6054" w:rsidP="00B86D79">
      <w:pPr>
        <w:spacing w:beforeLines="100" w:before="312" w:afterLines="50" w:after="156"/>
        <w:rPr>
          <w:rFonts w:hint="eastAsia"/>
        </w:rPr>
      </w:pPr>
      <w:r w:rsidRPr="009E6054">
        <w:rPr>
          <w:rFonts w:hint="eastAsia"/>
        </w:rPr>
        <w:t>授权代表签字：</w:t>
      </w:r>
      <w:r w:rsidRPr="009E6054">
        <w:rPr>
          <w:rFonts w:hint="eastAsia"/>
          <w:u w:val="single"/>
        </w:rPr>
        <w:t xml:space="preserve">                       </w:t>
      </w:r>
      <w:r w:rsidRPr="009E6054">
        <w:rPr>
          <w:rFonts w:hint="eastAsia"/>
        </w:rPr>
        <w:t xml:space="preserve"> 日期：</w:t>
      </w:r>
      <w:r w:rsidRPr="009E6054">
        <w:rPr>
          <w:rFonts w:hint="eastAsia"/>
          <w:u w:val="single"/>
        </w:rPr>
        <w:t xml:space="preserve">                      </w:t>
      </w:r>
      <w:r w:rsidRPr="009E6054">
        <w:rPr>
          <w:rFonts w:hint="eastAsia"/>
        </w:rPr>
        <w:t xml:space="preserve"> </w:t>
      </w:r>
    </w:p>
    <w:sectPr w:rsidR="009E6054" w:rsidRPr="009E605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90F2" w14:textId="77777777" w:rsidR="00FB3833" w:rsidRDefault="00FB3833" w:rsidP="00F96F82">
      <w:pPr>
        <w:rPr>
          <w:rFonts w:hint="eastAsia"/>
        </w:rPr>
      </w:pPr>
      <w:r>
        <w:separator/>
      </w:r>
    </w:p>
  </w:endnote>
  <w:endnote w:type="continuationSeparator" w:id="0">
    <w:p w14:paraId="0C1E1BA6" w14:textId="77777777" w:rsidR="00FB3833" w:rsidRDefault="00FB3833" w:rsidP="00F96F8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039605"/>
      <w:docPartObj>
        <w:docPartGallery w:val="Page Numbers (Bottom of Page)"/>
        <w:docPartUnique/>
      </w:docPartObj>
    </w:sdtPr>
    <w:sdtContent>
      <w:sdt>
        <w:sdtPr>
          <w:id w:val="1728636285"/>
          <w:docPartObj>
            <w:docPartGallery w:val="Page Numbers (Top of Page)"/>
            <w:docPartUnique/>
          </w:docPartObj>
        </w:sdtPr>
        <w:sdtContent>
          <w:p w14:paraId="1CDD1535" w14:textId="114A4F43" w:rsidR="009E6054" w:rsidRDefault="009E6054">
            <w:pPr>
              <w:pStyle w:val="af2"/>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12D1F7F" w14:textId="77777777" w:rsidR="00F96F82" w:rsidRDefault="00F96F82">
    <w:pPr>
      <w:pStyle w:val="af2"/>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5B56F" w14:textId="77777777" w:rsidR="00FB3833" w:rsidRDefault="00FB3833" w:rsidP="00F96F82">
      <w:pPr>
        <w:rPr>
          <w:rFonts w:hint="eastAsia"/>
        </w:rPr>
      </w:pPr>
      <w:r>
        <w:separator/>
      </w:r>
    </w:p>
  </w:footnote>
  <w:footnote w:type="continuationSeparator" w:id="0">
    <w:p w14:paraId="6CF1CC98" w14:textId="77777777" w:rsidR="00FB3833" w:rsidRDefault="00FB3833" w:rsidP="00F96F8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E8"/>
    <w:rsid w:val="000258B0"/>
    <w:rsid w:val="0005681D"/>
    <w:rsid w:val="000912DD"/>
    <w:rsid w:val="00685021"/>
    <w:rsid w:val="00754F21"/>
    <w:rsid w:val="009B6D74"/>
    <w:rsid w:val="009E6054"/>
    <w:rsid w:val="00B42B47"/>
    <w:rsid w:val="00B86D79"/>
    <w:rsid w:val="00BB27E4"/>
    <w:rsid w:val="00C569E3"/>
    <w:rsid w:val="00CE6B8C"/>
    <w:rsid w:val="00D61368"/>
    <w:rsid w:val="00E13D51"/>
    <w:rsid w:val="00E444E8"/>
    <w:rsid w:val="00F922E0"/>
    <w:rsid w:val="00F96F82"/>
    <w:rsid w:val="00FB3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0975"/>
  <w15:chartTrackingRefBased/>
  <w15:docId w15:val="{EEAE0B57-92FC-4EDD-B2E7-14F9B271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444E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444E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444E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444E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444E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444E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444E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44E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444E8"/>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44E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444E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444E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444E8"/>
    <w:rPr>
      <w:rFonts w:cstheme="majorBidi"/>
      <w:color w:val="0F4761" w:themeColor="accent1" w:themeShade="BF"/>
      <w:sz w:val="28"/>
      <w:szCs w:val="28"/>
    </w:rPr>
  </w:style>
  <w:style w:type="character" w:customStyle="1" w:styleId="50">
    <w:name w:val="标题 5 字符"/>
    <w:basedOn w:val="a0"/>
    <w:link w:val="5"/>
    <w:uiPriority w:val="9"/>
    <w:semiHidden/>
    <w:rsid w:val="00E444E8"/>
    <w:rPr>
      <w:rFonts w:cstheme="majorBidi"/>
      <w:color w:val="0F4761" w:themeColor="accent1" w:themeShade="BF"/>
      <w:sz w:val="24"/>
      <w:szCs w:val="24"/>
    </w:rPr>
  </w:style>
  <w:style w:type="character" w:customStyle="1" w:styleId="60">
    <w:name w:val="标题 6 字符"/>
    <w:basedOn w:val="a0"/>
    <w:link w:val="6"/>
    <w:uiPriority w:val="9"/>
    <w:semiHidden/>
    <w:rsid w:val="00E444E8"/>
    <w:rPr>
      <w:rFonts w:cstheme="majorBidi"/>
      <w:b/>
      <w:bCs/>
      <w:color w:val="0F4761" w:themeColor="accent1" w:themeShade="BF"/>
    </w:rPr>
  </w:style>
  <w:style w:type="character" w:customStyle="1" w:styleId="70">
    <w:name w:val="标题 7 字符"/>
    <w:basedOn w:val="a0"/>
    <w:link w:val="7"/>
    <w:uiPriority w:val="9"/>
    <w:semiHidden/>
    <w:rsid w:val="00E444E8"/>
    <w:rPr>
      <w:rFonts w:cstheme="majorBidi"/>
      <w:b/>
      <w:bCs/>
      <w:color w:val="595959" w:themeColor="text1" w:themeTint="A6"/>
    </w:rPr>
  </w:style>
  <w:style w:type="character" w:customStyle="1" w:styleId="80">
    <w:name w:val="标题 8 字符"/>
    <w:basedOn w:val="a0"/>
    <w:link w:val="8"/>
    <w:uiPriority w:val="9"/>
    <w:semiHidden/>
    <w:rsid w:val="00E444E8"/>
    <w:rPr>
      <w:rFonts w:cstheme="majorBidi"/>
      <w:color w:val="595959" w:themeColor="text1" w:themeTint="A6"/>
    </w:rPr>
  </w:style>
  <w:style w:type="character" w:customStyle="1" w:styleId="90">
    <w:name w:val="标题 9 字符"/>
    <w:basedOn w:val="a0"/>
    <w:link w:val="9"/>
    <w:uiPriority w:val="9"/>
    <w:semiHidden/>
    <w:rsid w:val="00E444E8"/>
    <w:rPr>
      <w:rFonts w:eastAsiaTheme="majorEastAsia" w:cstheme="majorBidi"/>
      <w:color w:val="595959" w:themeColor="text1" w:themeTint="A6"/>
    </w:rPr>
  </w:style>
  <w:style w:type="paragraph" w:styleId="a3">
    <w:name w:val="Title"/>
    <w:basedOn w:val="a"/>
    <w:next w:val="a"/>
    <w:link w:val="a4"/>
    <w:uiPriority w:val="10"/>
    <w:qFormat/>
    <w:rsid w:val="00E444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44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4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44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4E8"/>
    <w:pPr>
      <w:spacing w:before="160" w:after="160"/>
      <w:jc w:val="center"/>
    </w:pPr>
    <w:rPr>
      <w:i/>
      <w:iCs/>
      <w:color w:val="404040" w:themeColor="text1" w:themeTint="BF"/>
    </w:rPr>
  </w:style>
  <w:style w:type="character" w:customStyle="1" w:styleId="a8">
    <w:name w:val="引用 字符"/>
    <w:basedOn w:val="a0"/>
    <w:link w:val="a7"/>
    <w:uiPriority w:val="29"/>
    <w:rsid w:val="00E444E8"/>
    <w:rPr>
      <w:i/>
      <w:iCs/>
      <w:color w:val="404040" w:themeColor="text1" w:themeTint="BF"/>
    </w:rPr>
  </w:style>
  <w:style w:type="paragraph" w:styleId="a9">
    <w:name w:val="List Paragraph"/>
    <w:basedOn w:val="a"/>
    <w:uiPriority w:val="34"/>
    <w:qFormat/>
    <w:rsid w:val="00E444E8"/>
    <w:pPr>
      <w:ind w:left="720"/>
      <w:contextualSpacing/>
    </w:pPr>
  </w:style>
  <w:style w:type="character" w:styleId="aa">
    <w:name w:val="Intense Emphasis"/>
    <w:basedOn w:val="a0"/>
    <w:uiPriority w:val="21"/>
    <w:qFormat/>
    <w:rsid w:val="00E444E8"/>
    <w:rPr>
      <w:i/>
      <w:iCs/>
      <w:color w:val="0F4761" w:themeColor="accent1" w:themeShade="BF"/>
    </w:rPr>
  </w:style>
  <w:style w:type="paragraph" w:styleId="ab">
    <w:name w:val="Intense Quote"/>
    <w:basedOn w:val="a"/>
    <w:next w:val="a"/>
    <w:link w:val="ac"/>
    <w:uiPriority w:val="30"/>
    <w:qFormat/>
    <w:rsid w:val="00E44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444E8"/>
    <w:rPr>
      <w:i/>
      <w:iCs/>
      <w:color w:val="0F4761" w:themeColor="accent1" w:themeShade="BF"/>
    </w:rPr>
  </w:style>
  <w:style w:type="character" w:styleId="ad">
    <w:name w:val="Intense Reference"/>
    <w:basedOn w:val="a0"/>
    <w:uiPriority w:val="32"/>
    <w:qFormat/>
    <w:rsid w:val="00E444E8"/>
    <w:rPr>
      <w:b/>
      <w:bCs/>
      <w:smallCaps/>
      <w:color w:val="0F4761" w:themeColor="accent1" w:themeShade="BF"/>
      <w:spacing w:val="5"/>
    </w:rPr>
  </w:style>
  <w:style w:type="character" w:styleId="ae">
    <w:name w:val="Hyperlink"/>
    <w:basedOn w:val="a0"/>
    <w:uiPriority w:val="99"/>
    <w:unhideWhenUsed/>
    <w:rsid w:val="00E444E8"/>
    <w:rPr>
      <w:color w:val="467886" w:themeColor="hyperlink"/>
      <w:u w:val="single"/>
    </w:rPr>
  </w:style>
  <w:style w:type="character" w:styleId="af">
    <w:name w:val="Unresolved Mention"/>
    <w:basedOn w:val="a0"/>
    <w:uiPriority w:val="99"/>
    <w:semiHidden/>
    <w:unhideWhenUsed/>
    <w:rsid w:val="00E444E8"/>
    <w:rPr>
      <w:color w:val="605E5C"/>
      <w:shd w:val="clear" w:color="auto" w:fill="E1DFDD"/>
    </w:rPr>
  </w:style>
  <w:style w:type="paragraph" w:styleId="af0">
    <w:name w:val="header"/>
    <w:basedOn w:val="a"/>
    <w:link w:val="af1"/>
    <w:uiPriority w:val="99"/>
    <w:unhideWhenUsed/>
    <w:rsid w:val="00F96F82"/>
    <w:pPr>
      <w:tabs>
        <w:tab w:val="center" w:pos="4153"/>
        <w:tab w:val="right" w:pos="8306"/>
      </w:tabs>
      <w:snapToGrid w:val="0"/>
      <w:jc w:val="center"/>
    </w:pPr>
    <w:rPr>
      <w:sz w:val="18"/>
      <w:szCs w:val="18"/>
    </w:rPr>
  </w:style>
  <w:style w:type="character" w:customStyle="1" w:styleId="af1">
    <w:name w:val="页眉 字符"/>
    <w:basedOn w:val="a0"/>
    <w:link w:val="af0"/>
    <w:uiPriority w:val="99"/>
    <w:rsid w:val="00F96F82"/>
    <w:rPr>
      <w:sz w:val="18"/>
      <w:szCs w:val="18"/>
    </w:rPr>
  </w:style>
  <w:style w:type="paragraph" w:styleId="af2">
    <w:name w:val="footer"/>
    <w:basedOn w:val="a"/>
    <w:link w:val="af3"/>
    <w:uiPriority w:val="99"/>
    <w:unhideWhenUsed/>
    <w:rsid w:val="00F96F82"/>
    <w:pPr>
      <w:tabs>
        <w:tab w:val="center" w:pos="4153"/>
        <w:tab w:val="right" w:pos="8306"/>
      </w:tabs>
      <w:snapToGrid w:val="0"/>
      <w:jc w:val="left"/>
    </w:pPr>
    <w:rPr>
      <w:sz w:val="18"/>
      <w:szCs w:val="18"/>
    </w:rPr>
  </w:style>
  <w:style w:type="character" w:customStyle="1" w:styleId="af3">
    <w:name w:val="页脚 字符"/>
    <w:basedOn w:val="a0"/>
    <w:link w:val="af2"/>
    <w:uiPriority w:val="99"/>
    <w:rsid w:val="00F96F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0110">
      <w:bodyDiv w:val="1"/>
      <w:marLeft w:val="0"/>
      <w:marRight w:val="0"/>
      <w:marTop w:val="0"/>
      <w:marBottom w:val="0"/>
      <w:divBdr>
        <w:top w:val="none" w:sz="0" w:space="0" w:color="auto"/>
        <w:left w:val="none" w:sz="0" w:space="0" w:color="auto"/>
        <w:bottom w:val="none" w:sz="0" w:space="0" w:color="auto"/>
        <w:right w:val="none" w:sz="0" w:space="0" w:color="auto"/>
      </w:divBdr>
    </w:div>
    <w:div w:id="336735687">
      <w:bodyDiv w:val="1"/>
      <w:marLeft w:val="0"/>
      <w:marRight w:val="0"/>
      <w:marTop w:val="0"/>
      <w:marBottom w:val="0"/>
      <w:divBdr>
        <w:top w:val="none" w:sz="0" w:space="0" w:color="auto"/>
        <w:left w:val="none" w:sz="0" w:space="0" w:color="auto"/>
        <w:bottom w:val="none" w:sz="0" w:space="0" w:color="auto"/>
        <w:right w:val="none" w:sz="0" w:space="0" w:color="auto"/>
      </w:divBdr>
    </w:div>
    <w:div w:id="1969967740">
      <w:bodyDiv w:val="1"/>
      <w:marLeft w:val="0"/>
      <w:marRight w:val="0"/>
      <w:marTop w:val="0"/>
      <w:marBottom w:val="0"/>
      <w:divBdr>
        <w:top w:val="none" w:sz="0" w:space="0" w:color="auto"/>
        <w:left w:val="none" w:sz="0" w:space="0" w:color="auto"/>
        <w:bottom w:val="none" w:sz="0" w:space="0" w:color="auto"/>
        <w:right w:val="none" w:sz="0" w:space="0" w:color="auto"/>
      </w:divBdr>
    </w:div>
    <w:div w:id="197502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gifin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1239</Words>
  <Characters>7064</Characters>
  <Application>Microsoft Office Word</Application>
  <DocSecurity>0</DocSecurity>
  <Lines>58</Lines>
  <Paragraphs>16</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Huicong Shi</dc:creator>
  <cp:keywords/>
  <dc:description/>
  <cp:lastModifiedBy>Huicong Shi</cp:lastModifiedBy>
  <cp:revision>7</cp:revision>
  <dcterms:created xsi:type="dcterms:W3CDTF">2025-08-24T08:39:00Z</dcterms:created>
  <dcterms:modified xsi:type="dcterms:W3CDTF">2025-08-24T09:14:00Z</dcterms:modified>
</cp:coreProperties>
</file>